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337CC" w14:textId="426E020E" w:rsidR="00A01F6F" w:rsidRPr="00813C21" w:rsidRDefault="006506F9" w:rsidP="004B3153">
      <w:pPr>
        <w:pStyle w:val="a7"/>
        <w:shd w:val="clear" w:color="auto" w:fill="FFFFFF"/>
        <w:spacing w:before="0" w:beforeAutospacing="0" w:after="0" w:afterAutospacing="0"/>
        <w:jc w:val="both"/>
        <w:rPr>
          <w:rFonts w:ascii="Open Sans" w:hAnsi="Open Sans" w:hint="eastAsia"/>
          <w:color w:val="030408"/>
          <w:sz w:val="21"/>
          <w:szCs w:val="21"/>
        </w:rPr>
      </w:pPr>
      <w:r>
        <w:rPr>
          <w:rFonts w:ascii="Open Sans" w:hAnsi="Open Sans"/>
          <w:color w:val="030408"/>
          <w:sz w:val="21"/>
          <w:szCs w:val="21"/>
        </w:rPr>
        <w:t>Dr. Yun Yang received his B.Sc. degree in Electrical Engineering from Wuhan University in 2012 and Ph.D. degree in Electrical Engineering from The University of Hong Kong in</w:t>
      </w:r>
      <w:r w:rsidR="00580822">
        <w:rPr>
          <w:rFonts w:ascii="Open Sans" w:hAnsi="Open Sans"/>
          <w:color w:val="030408"/>
          <w:sz w:val="21"/>
          <w:szCs w:val="21"/>
        </w:rPr>
        <w:t xml:space="preserve"> </w:t>
      </w:r>
      <w:r>
        <w:rPr>
          <w:rFonts w:ascii="Open Sans" w:hAnsi="Open Sans"/>
          <w:color w:val="030408"/>
          <w:sz w:val="21"/>
          <w:szCs w:val="21"/>
        </w:rPr>
        <w:t xml:space="preserve">2017. </w:t>
      </w:r>
      <w:r w:rsidR="00580822">
        <w:rPr>
          <w:rFonts w:ascii="Open Sans" w:hAnsi="Open Sans"/>
          <w:color w:val="030408"/>
          <w:sz w:val="21"/>
          <w:szCs w:val="21"/>
        </w:rPr>
        <w:t xml:space="preserve">He then became </w:t>
      </w:r>
      <w:r>
        <w:rPr>
          <w:rFonts w:ascii="Open Sans" w:hAnsi="Open Sans"/>
          <w:color w:val="030408"/>
          <w:sz w:val="21"/>
          <w:szCs w:val="21"/>
        </w:rPr>
        <w:t xml:space="preserve">a Postdoctoral-Fellow in the </w:t>
      </w:r>
      <w:r w:rsidR="00580822">
        <w:rPr>
          <w:rFonts w:ascii="Open Sans" w:hAnsi="Open Sans"/>
          <w:color w:val="030408"/>
          <w:sz w:val="21"/>
          <w:szCs w:val="21"/>
        </w:rPr>
        <w:t>same research group.</w:t>
      </w:r>
      <w:r w:rsidR="00580822">
        <w:rPr>
          <w:rFonts w:ascii="Open Sans" w:hAnsi="Open Sans" w:hint="eastAsia"/>
          <w:color w:val="030408"/>
          <w:sz w:val="21"/>
          <w:szCs w:val="21"/>
        </w:rPr>
        <w:t xml:space="preserve"> </w:t>
      </w:r>
      <w:r w:rsidR="00580822">
        <w:rPr>
          <w:rFonts w:ascii="Open Sans" w:hAnsi="Open Sans"/>
          <w:color w:val="030408"/>
          <w:sz w:val="21"/>
          <w:szCs w:val="21"/>
        </w:rPr>
        <w:t xml:space="preserve">Now, he is a Research Assistant Professor in the </w:t>
      </w:r>
      <w:r>
        <w:rPr>
          <w:rFonts w:ascii="Open Sans" w:hAnsi="Open Sans"/>
          <w:color w:val="030408"/>
          <w:sz w:val="21"/>
          <w:szCs w:val="21"/>
        </w:rPr>
        <w:t>Department of Electrical Engineering</w:t>
      </w:r>
      <w:r w:rsidR="00580822">
        <w:rPr>
          <w:rFonts w:ascii="Open Sans" w:hAnsi="Open Sans"/>
          <w:color w:val="030408"/>
          <w:sz w:val="21"/>
          <w:szCs w:val="21"/>
        </w:rPr>
        <w:t xml:space="preserve">, </w:t>
      </w:r>
      <w:r>
        <w:rPr>
          <w:rFonts w:ascii="Open Sans" w:hAnsi="Open Sans"/>
          <w:color w:val="030408"/>
          <w:sz w:val="21"/>
          <w:szCs w:val="21"/>
        </w:rPr>
        <w:t xml:space="preserve">the Hong Kong Polytechnic University </w:t>
      </w:r>
      <w:r w:rsidR="00580822">
        <w:rPr>
          <w:rFonts w:ascii="Open Sans" w:hAnsi="Open Sans"/>
          <w:color w:val="030408"/>
          <w:sz w:val="21"/>
          <w:szCs w:val="21"/>
        </w:rPr>
        <w:t>and an Honorary Research Assistant Professor in the Department of Electrical and Electronic Engineering, the University of Hong Kong.</w:t>
      </w:r>
      <w:r w:rsidR="00EB253F">
        <w:rPr>
          <w:rFonts w:ascii="Open Sans" w:hAnsi="Open Sans"/>
          <w:color w:val="030408"/>
          <w:sz w:val="21"/>
          <w:szCs w:val="21"/>
        </w:rPr>
        <w:t xml:space="preserve"> Dr. Yang served as Session Chairs of WoW, ECCE-Asia and Technical </w:t>
      </w:r>
      <w:r w:rsidR="00EB253F">
        <w:rPr>
          <w:rFonts w:ascii="Open Sans" w:hAnsi="Open Sans" w:hint="eastAsia"/>
          <w:color w:val="030408"/>
          <w:sz w:val="21"/>
          <w:szCs w:val="21"/>
        </w:rPr>
        <w:t>C</w:t>
      </w:r>
      <w:r w:rsidR="00EB253F">
        <w:rPr>
          <w:rFonts w:ascii="Open Sans" w:hAnsi="Open Sans"/>
          <w:color w:val="030408"/>
          <w:sz w:val="21"/>
          <w:szCs w:val="21"/>
        </w:rPr>
        <w:t>ommittee Members of CEE</w:t>
      </w:r>
      <w:r w:rsidR="007D1BFF">
        <w:rPr>
          <w:rFonts w:ascii="Open Sans" w:hAnsi="Open Sans"/>
          <w:color w:val="030408"/>
          <w:sz w:val="21"/>
          <w:szCs w:val="21"/>
        </w:rPr>
        <w:t>C</w:t>
      </w:r>
      <w:r w:rsidR="00EB253F">
        <w:rPr>
          <w:rFonts w:ascii="Open Sans" w:hAnsi="Open Sans"/>
          <w:color w:val="030408"/>
          <w:sz w:val="21"/>
          <w:szCs w:val="21"/>
        </w:rPr>
        <w:t>T and ICWPT. He has authored or coauthored more than 40 technical papers, including 10 leading journals published as the first author. He also has two book chapters and two U.S. patent applications. His research interests include wireless power transfer, microgrid, power electronics and control.</w:t>
      </w:r>
    </w:p>
    <w:sectPr w:rsidR="00A01F6F" w:rsidRPr="00813C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B43AC" w14:textId="77777777" w:rsidR="008D6D80" w:rsidRDefault="008D6D80" w:rsidP="006506F9">
      <w:r>
        <w:separator/>
      </w:r>
    </w:p>
  </w:endnote>
  <w:endnote w:type="continuationSeparator" w:id="0">
    <w:p w14:paraId="3D1AA4A8" w14:textId="77777777" w:rsidR="008D6D80" w:rsidRDefault="008D6D80" w:rsidP="0065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Open Sans">
    <w:altName w:val="Segoe UI"/>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460A8" w14:textId="77777777" w:rsidR="008D6D80" w:rsidRDefault="008D6D80" w:rsidP="006506F9">
      <w:r>
        <w:separator/>
      </w:r>
    </w:p>
  </w:footnote>
  <w:footnote w:type="continuationSeparator" w:id="0">
    <w:p w14:paraId="3DF8EAC2" w14:textId="77777777" w:rsidR="008D6D80" w:rsidRDefault="008D6D80" w:rsidP="00650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6F"/>
    <w:rsid w:val="004B3153"/>
    <w:rsid w:val="00580822"/>
    <w:rsid w:val="006506F9"/>
    <w:rsid w:val="007C589A"/>
    <w:rsid w:val="007D1BFF"/>
    <w:rsid w:val="00813C21"/>
    <w:rsid w:val="008D6D80"/>
    <w:rsid w:val="00A01F6F"/>
    <w:rsid w:val="00DA6C62"/>
    <w:rsid w:val="00EB253F"/>
    <w:rsid w:val="00EE1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1DFC0"/>
  <w15:chartTrackingRefBased/>
  <w15:docId w15:val="{94C803D8-A80E-4254-8FA6-4B5AD2B1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6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06F9"/>
    <w:rPr>
      <w:sz w:val="18"/>
      <w:szCs w:val="18"/>
    </w:rPr>
  </w:style>
  <w:style w:type="paragraph" w:styleId="a5">
    <w:name w:val="footer"/>
    <w:basedOn w:val="a"/>
    <w:link w:val="a6"/>
    <w:uiPriority w:val="99"/>
    <w:unhideWhenUsed/>
    <w:rsid w:val="006506F9"/>
    <w:pPr>
      <w:tabs>
        <w:tab w:val="center" w:pos="4153"/>
        <w:tab w:val="right" w:pos="8306"/>
      </w:tabs>
      <w:snapToGrid w:val="0"/>
      <w:jc w:val="left"/>
    </w:pPr>
    <w:rPr>
      <w:sz w:val="18"/>
      <w:szCs w:val="18"/>
    </w:rPr>
  </w:style>
  <w:style w:type="character" w:customStyle="1" w:styleId="a6">
    <w:name w:val="页脚 字符"/>
    <w:basedOn w:val="a0"/>
    <w:link w:val="a5"/>
    <w:uiPriority w:val="99"/>
    <w:rsid w:val="006506F9"/>
    <w:rPr>
      <w:sz w:val="18"/>
      <w:szCs w:val="18"/>
    </w:rPr>
  </w:style>
  <w:style w:type="paragraph" w:styleId="a7">
    <w:name w:val="Normal (Web)"/>
    <w:basedOn w:val="a"/>
    <w:uiPriority w:val="99"/>
    <w:unhideWhenUsed/>
    <w:rsid w:val="006506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cacaloto</dc:creator>
  <cp:keywords/>
  <dc:description/>
  <cp:lastModifiedBy>cacaloto</cp:lastModifiedBy>
  <cp:revision>7</cp:revision>
  <dcterms:created xsi:type="dcterms:W3CDTF">2020-12-04T08:19:00Z</dcterms:created>
  <dcterms:modified xsi:type="dcterms:W3CDTF">2020-12-04T11:58:00Z</dcterms:modified>
</cp:coreProperties>
</file>